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F1" w:rsidRDefault="00E148F1"/>
    <w:p w:rsidR="004A08B3" w:rsidRPr="004A08B3" w:rsidRDefault="004A08B3" w:rsidP="004A08B3">
      <w:pPr>
        <w:jc w:val="both"/>
        <w:rPr>
          <w:sz w:val="28"/>
          <w:szCs w:val="28"/>
        </w:rPr>
      </w:pPr>
      <w:r w:rsidRPr="004A08B3">
        <w:rPr>
          <w:sz w:val="28"/>
          <w:szCs w:val="28"/>
        </w:rPr>
        <w:t>OŠ „ŽRNOVNICA“ ŽRNOVNICA</w:t>
      </w:r>
    </w:p>
    <w:p w:rsidR="004A08B3" w:rsidRPr="004A08B3" w:rsidRDefault="004A08B3" w:rsidP="004A08B3">
      <w:pPr>
        <w:jc w:val="both"/>
        <w:rPr>
          <w:sz w:val="28"/>
          <w:szCs w:val="28"/>
        </w:rPr>
      </w:pPr>
      <w:r w:rsidRPr="004A08B3">
        <w:rPr>
          <w:sz w:val="28"/>
          <w:szCs w:val="28"/>
        </w:rPr>
        <w:t>Hrvatskih velikana 41,21251 Žrnovnica</w:t>
      </w:r>
    </w:p>
    <w:p w:rsidR="004A08B3" w:rsidRPr="004A08B3" w:rsidRDefault="004A08B3" w:rsidP="004A08B3">
      <w:pPr>
        <w:jc w:val="both"/>
        <w:rPr>
          <w:sz w:val="28"/>
          <w:szCs w:val="28"/>
        </w:rPr>
      </w:pPr>
      <w:r w:rsidRPr="004A08B3">
        <w:rPr>
          <w:sz w:val="28"/>
          <w:szCs w:val="28"/>
        </w:rPr>
        <w:t>OIB:72625014173</w:t>
      </w:r>
    </w:p>
    <w:p w:rsidR="004A08B3" w:rsidRPr="004A08B3" w:rsidRDefault="004A08B3" w:rsidP="004A08B3">
      <w:pPr>
        <w:jc w:val="both"/>
        <w:rPr>
          <w:sz w:val="28"/>
          <w:szCs w:val="28"/>
        </w:rPr>
      </w:pPr>
      <w:r w:rsidRPr="004A08B3">
        <w:rPr>
          <w:sz w:val="28"/>
          <w:szCs w:val="28"/>
        </w:rPr>
        <w:t>Matični broj:03129268</w:t>
      </w:r>
    </w:p>
    <w:p w:rsidR="004A08B3" w:rsidRPr="004A08B3" w:rsidRDefault="004A08B3" w:rsidP="004A08B3">
      <w:pPr>
        <w:jc w:val="both"/>
        <w:rPr>
          <w:sz w:val="28"/>
          <w:szCs w:val="28"/>
        </w:rPr>
      </w:pPr>
      <w:r w:rsidRPr="004A08B3">
        <w:rPr>
          <w:sz w:val="28"/>
          <w:szCs w:val="28"/>
        </w:rPr>
        <w:t>RKDP:13502</w:t>
      </w:r>
    </w:p>
    <w:p w:rsidR="004A08B3" w:rsidRPr="004A08B3" w:rsidRDefault="004A08B3" w:rsidP="004A08B3">
      <w:pPr>
        <w:rPr>
          <w:sz w:val="32"/>
          <w:szCs w:val="32"/>
        </w:rPr>
      </w:pPr>
    </w:p>
    <w:p w:rsidR="00705B8A" w:rsidRPr="005A08DE" w:rsidRDefault="004A08B3" w:rsidP="004A08B3">
      <w:pPr>
        <w:rPr>
          <w:sz w:val="28"/>
          <w:szCs w:val="28"/>
          <w:u w:val="single"/>
        </w:rPr>
      </w:pPr>
      <w:r>
        <w:rPr>
          <w:sz w:val="36"/>
          <w:szCs w:val="36"/>
        </w:rPr>
        <w:t xml:space="preserve">         </w:t>
      </w:r>
      <w:r w:rsidR="00137F6C" w:rsidRPr="005A08DE">
        <w:rPr>
          <w:sz w:val="32"/>
          <w:szCs w:val="32"/>
        </w:rPr>
        <w:t>BILJEŠKE UZ FINANCIJSKE IZVJEŠTAJE</w:t>
      </w:r>
      <w:r w:rsidR="005A08DE">
        <w:rPr>
          <w:sz w:val="36"/>
          <w:szCs w:val="36"/>
        </w:rPr>
        <w:t xml:space="preserve">:  </w:t>
      </w:r>
      <w:r w:rsidR="00585404">
        <w:rPr>
          <w:sz w:val="28"/>
          <w:szCs w:val="28"/>
          <w:u w:val="single"/>
        </w:rPr>
        <w:t>01.01 do 31.12.2019</w:t>
      </w:r>
      <w:r w:rsidR="005A08DE" w:rsidRPr="005A08DE">
        <w:rPr>
          <w:sz w:val="28"/>
          <w:szCs w:val="28"/>
          <w:u w:val="single"/>
        </w:rPr>
        <w:t>.g.</w:t>
      </w:r>
    </w:p>
    <w:p w:rsidR="008A052C" w:rsidRDefault="008A052C" w:rsidP="008A052C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Bilješke uz Obrazac: PR-RAS</w:t>
      </w:r>
    </w:p>
    <w:p w:rsidR="008A052C" w:rsidRDefault="008A052C" w:rsidP="008A052C">
      <w:pPr>
        <w:rPr>
          <w:sz w:val="24"/>
          <w:szCs w:val="24"/>
        </w:rPr>
      </w:pPr>
      <w:r>
        <w:rPr>
          <w:sz w:val="24"/>
          <w:szCs w:val="24"/>
        </w:rPr>
        <w:t>U obračunskom razdoblju ostvareni su sljedeći rezultati:</w:t>
      </w:r>
    </w:p>
    <w:p w:rsidR="008A052C" w:rsidRDefault="008A052C" w:rsidP="008A052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UKUPNI PRIHODI  AOP 001 ………………………………………………….  </w:t>
      </w:r>
      <w:r w:rsidR="00553372" w:rsidRPr="00FB1AEC">
        <w:rPr>
          <w:b/>
          <w:sz w:val="24"/>
          <w:szCs w:val="24"/>
        </w:rPr>
        <w:t>7.622.389,97</w:t>
      </w:r>
    </w:p>
    <w:p w:rsidR="008A052C" w:rsidRDefault="008A052C" w:rsidP="008A052C">
      <w:pPr>
        <w:ind w:left="720"/>
        <w:rPr>
          <w:sz w:val="24"/>
          <w:szCs w:val="24"/>
        </w:rPr>
      </w:pPr>
      <w:r>
        <w:rPr>
          <w:sz w:val="24"/>
          <w:szCs w:val="24"/>
        </w:rPr>
        <w:t>Struktura prihoda:</w:t>
      </w:r>
    </w:p>
    <w:p w:rsidR="008A052C" w:rsidRDefault="008A052C" w:rsidP="008A052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Prihodi od grada ……………………………….  </w:t>
      </w:r>
      <w:r w:rsidR="00553372">
        <w:rPr>
          <w:sz w:val="24"/>
          <w:szCs w:val="24"/>
        </w:rPr>
        <w:t>1.396.893,11</w:t>
      </w:r>
    </w:p>
    <w:p w:rsidR="008A052C" w:rsidRDefault="008A052C" w:rsidP="008A052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Prihodi  od </w:t>
      </w:r>
      <w:r w:rsidR="00553372">
        <w:rPr>
          <w:sz w:val="24"/>
          <w:szCs w:val="24"/>
        </w:rPr>
        <w:t>MZO(nenadl.pr) …………….   6.031.964,97</w:t>
      </w:r>
    </w:p>
    <w:p w:rsidR="008A052C" w:rsidRDefault="008A052C" w:rsidP="008A052C">
      <w:pPr>
        <w:ind w:left="720"/>
        <w:rPr>
          <w:sz w:val="24"/>
          <w:szCs w:val="24"/>
        </w:rPr>
      </w:pPr>
      <w:r>
        <w:rPr>
          <w:sz w:val="24"/>
          <w:szCs w:val="24"/>
        </w:rPr>
        <w:t>Vlastiti i ostali</w:t>
      </w:r>
      <w:r w:rsidR="00553372">
        <w:rPr>
          <w:sz w:val="24"/>
          <w:szCs w:val="24"/>
        </w:rPr>
        <w:t xml:space="preserve"> prihodi  …………………          193.531,89</w:t>
      </w:r>
    </w:p>
    <w:p w:rsidR="008A052C" w:rsidRDefault="008A052C" w:rsidP="008A052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UKUPNI RASHODI AOP 630  ………………………………………………….  </w:t>
      </w:r>
      <w:r w:rsidR="00553372" w:rsidRPr="00FB1AEC">
        <w:rPr>
          <w:b/>
          <w:sz w:val="24"/>
          <w:szCs w:val="24"/>
        </w:rPr>
        <w:t>7.502.778,68</w:t>
      </w:r>
    </w:p>
    <w:p w:rsidR="008A052C" w:rsidRDefault="008A052C" w:rsidP="008A052C">
      <w:pPr>
        <w:ind w:left="720"/>
        <w:rPr>
          <w:sz w:val="24"/>
          <w:szCs w:val="24"/>
        </w:rPr>
      </w:pPr>
      <w:r>
        <w:rPr>
          <w:sz w:val="24"/>
          <w:szCs w:val="24"/>
        </w:rPr>
        <w:t>Struktura rashoda:</w:t>
      </w:r>
    </w:p>
    <w:p w:rsidR="008A052C" w:rsidRDefault="00E93D72" w:rsidP="008A052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Rashodi od grada …………………………………….  </w:t>
      </w:r>
      <w:r w:rsidR="00553372">
        <w:rPr>
          <w:sz w:val="24"/>
          <w:szCs w:val="24"/>
        </w:rPr>
        <w:t>1.347.575,19</w:t>
      </w:r>
    </w:p>
    <w:p w:rsidR="008A052C" w:rsidRDefault="008A052C" w:rsidP="008A052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Rashodi od </w:t>
      </w:r>
      <w:r w:rsidR="00553372">
        <w:rPr>
          <w:sz w:val="24"/>
          <w:szCs w:val="24"/>
        </w:rPr>
        <w:t>MZO (nenadl.pr.)…………</w:t>
      </w:r>
      <w:r w:rsidR="00E93D72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  </w:t>
      </w:r>
      <w:r w:rsidR="00553372">
        <w:rPr>
          <w:sz w:val="24"/>
          <w:szCs w:val="24"/>
        </w:rPr>
        <w:t>5.997.764,97</w:t>
      </w:r>
    </w:p>
    <w:p w:rsidR="008A052C" w:rsidRDefault="008A052C" w:rsidP="008A052C">
      <w:pPr>
        <w:pBdr>
          <w:bottom w:val="single" w:sz="12" w:space="1" w:color="auto"/>
        </w:pBdr>
        <w:ind w:left="720"/>
        <w:rPr>
          <w:sz w:val="24"/>
          <w:szCs w:val="24"/>
        </w:rPr>
      </w:pPr>
      <w:r>
        <w:rPr>
          <w:sz w:val="24"/>
          <w:szCs w:val="24"/>
        </w:rPr>
        <w:t>Rash</w:t>
      </w:r>
      <w:r w:rsidR="00553372">
        <w:rPr>
          <w:sz w:val="24"/>
          <w:szCs w:val="24"/>
        </w:rPr>
        <w:t xml:space="preserve">odi – vlastiti i </w:t>
      </w:r>
      <w:r w:rsidR="00E93D72">
        <w:rPr>
          <w:sz w:val="24"/>
          <w:szCs w:val="24"/>
        </w:rPr>
        <w:t>ostali</w:t>
      </w:r>
      <w:r w:rsidR="00553372">
        <w:rPr>
          <w:sz w:val="24"/>
          <w:szCs w:val="24"/>
        </w:rPr>
        <w:t xml:space="preserve"> …………………………</w:t>
      </w:r>
      <w:r w:rsidR="00FB1AEC">
        <w:rPr>
          <w:sz w:val="24"/>
          <w:szCs w:val="24"/>
        </w:rPr>
        <w:t>.      157.438,52</w:t>
      </w:r>
    </w:p>
    <w:p w:rsidR="008A052C" w:rsidRDefault="00FB1AEC" w:rsidP="008A052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VIŠAK PRIHODA – razdoblje  I-XII/2019</w:t>
      </w:r>
      <w:r w:rsidR="008A052C">
        <w:rPr>
          <w:sz w:val="24"/>
          <w:szCs w:val="24"/>
        </w:rPr>
        <w:t xml:space="preserve"> AOP 632 …………………….     </w:t>
      </w:r>
      <w:r>
        <w:rPr>
          <w:b/>
          <w:sz w:val="24"/>
          <w:szCs w:val="24"/>
        </w:rPr>
        <w:t>+119.611,29</w:t>
      </w:r>
      <w:r w:rsidR="008A052C" w:rsidRPr="00553372">
        <w:rPr>
          <w:b/>
          <w:sz w:val="24"/>
          <w:szCs w:val="24"/>
        </w:rPr>
        <w:t>kn</w:t>
      </w:r>
    </w:p>
    <w:p w:rsidR="008A052C" w:rsidRDefault="00834D11" w:rsidP="008A052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052C">
        <w:rPr>
          <w:sz w:val="24"/>
          <w:szCs w:val="24"/>
        </w:rPr>
        <w:t xml:space="preserve"> Struktura </w:t>
      </w:r>
      <w:r w:rsidR="002C544B">
        <w:rPr>
          <w:sz w:val="24"/>
          <w:szCs w:val="24"/>
        </w:rPr>
        <w:t>viška prihoda</w:t>
      </w:r>
      <w:r>
        <w:rPr>
          <w:sz w:val="24"/>
          <w:szCs w:val="24"/>
        </w:rPr>
        <w:t xml:space="preserve"> za 2019.g.</w:t>
      </w:r>
      <w:r w:rsidR="002C544B">
        <w:rPr>
          <w:sz w:val="24"/>
          <w:szCs w:val="24"/>
        </w:rPr>
        <w:t xml:space="preserve"> po izvorima…… AOP 631</w:t>
      </w:r>
      <w:r>
        <w:rPr>
          <w:sz w:val="24"/>
          <w:szCs w:val="24"/>
        </w:rPr>
        <w:t>-</w:t>
      </w:r>
      <w:r w:rsidRPr="00FB1AEC">
        <w:rPr>
          <w:b/>
          <w:sz w:val="24"/>
          <w:szCs w:val="24"/>
        </w:rPr>
        <w:t>iznos 119.611,29 kn</w:t>
      </w:r>
    </w:p>
    <w:p w:rsidR="00137F6C" w:rsidRDefault="002C544B" w:rsidP="00137F6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višak od grada  I-XII/2019.g. ………………….         + 49.317,92   </w:t>
      </w:r>
      <w:r w:rsidR="008A052C">
        <w:rPr>
          <w:sz w:val="24"/>
          <w:szCs w:val="24"/>
        </w:rPr>
        <w:t xml:space="preserve"> kn</w:t>
      </w:r>
    </w:p>
    <w:p w:rsidR="008A052C" w:rsidRDefault="002C544B" w:rsidP="00137F6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višak –Ministarstvo znan i obraz</w:t>
      </w:r>
      <w:r w:rsidR="0033430B">
        <w:rPr>
          <w:sz w:val="24"/>
          <w:szCs w:val="24"/>
        </w:rPr>
        <w:t xml:space="preserve">ovanja…….    </w:t>
      </w:r>
      <w:r w:rsidR="00137F6C">
        <w:rPr>
          <w:sz w:val="24"/>
          <w:szCs w:val="24"/>
        </w:rPr>
        <w:t xml:space="preserve">  </w:t>
      </w:r>
      <w:r>
        <w:rPr>
          <w:sz w:val="24"/>
          <w:szCs w:val="24"/>
        </w:rPr>
        <w:t>+ 34.200,00  kn</w:t>
      </w:r>
    </w:p>
    <w:p w:rsidR="002C544B" w:rsidRPr="002C544B" w:rsidRDefault="002C544B" w:rsidP="002C544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Višak ostalo………………………………………………..    </w:t>
      </w:r>
      <w:r w:rsidR="0093230A">
        <w:rPr>
          <w:sz w:val="24"/>
          <w:szCs w:val="24"/>
        </w:rPr>
        <w:t xml:space="preserve">+ 36.093,37 </w:t>
      </w:r>
      <w:r>
        <w:rPr>
          <w:sz w:val="24"/>
          <w:szCs w:val="24"/>
        </w:rPr>
        <w:t>kn</w:t>
      </w:r>
    </w:p>
    <w:p w:rsidR="008A052C" w:rsidRDefault="008A052C" w:rsidP="008A052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93230A">
        <w:rPr>
          <w:sz w:val="24"/>
          <w:szCs w:val="24"/>
        </w:rPr>
        <w:t>anjak prihoda –preneseni iz 2018</w:t>
      </w:r>
      <w:r>
        <w:rPr>
          <w:sz w:val="24"/>
          <w:szCs w:val="24"/>
        </w:rPr>
        <w:t xml:space="preserve">.g...AOP- 634 .…….  </w:t>
      </w:r>
      <w:r w:rsidRPr="00BF6CE7">
        <w:rPr>
          <w:b/>
          <w:sz w:val="24"/>
          <w:szCs w:val="24"/>
        </w:rPr>
        <w:t>-</w:t>
      </w:r>
      <w:r w:rsidR="0093230A" w:rsidRPr="00BF6CE7">
        <w:rPr>
          <w:b/>
          <w:sz w:val="24"/>
          <w:szCs w:val="24"/>
        </w:rPr>
        <w:t>155.752,14</w:t>
      </w:r>
      <w:r w:rsidRPr="00BF6CE7">
        <w:rPr>
          <w:b/>
          <w:sz w:val="24"/>
          <w:szCs w:val="24"/>
        </w:rPr>
        <w:t xml:space="preserve"> kn</w:t>
      </w:r>
    </w:p>
    <w:p w:rsidR="00137F6C" w:rsidRDefault="008A052C" w:rsidP="00137F6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 </w:t>
      </w:r>
    </w:p>
    <w:p w:rsidR="008A052C" w:rsidRPr="00137F6C" w:rsidRDefault="008A052C" w:rsidP="00137F6C">
      <w:pPr>
        <w:ind w:left="720"/>
        <w:rPr>
          <w:sz w:val="24"/>
          <w:szCs w:val="24"/>
        </w:rPr>
      </w:pPr>
      <w:r w:rsidRPr="00137F6C">
        <w:rPr>
          <w:b/>
          <w:sz w:val="24"/>
          <w:szCs w:val="24"/>
        </w:rPr>
        <w:t xml:space="preserve"> UKUPNO-</w:t>
      </w:r>
      <w:r w:rsidR="0033430B">
        <w:rPr>
          <w:b/>
          <w:sz w:val="24"/>
          <w:szCs w:val="24"/>
        </w:rPr>
        <w:t>kumulativni manjak</w:t>
      </w:r>
      <w:r w:rsidR="00FB1AEC">
        <w:rPr>
          <w:b/>
          <w:sz w:val="24"/>
          <w:szCs w:val="24"/>
        </w:rPr>
        <w:t xml:space="preserve"> …</w:t>
      </w:r>
      <w:proofErr w:type="spellStart"/>
      <w:r w:rsidR="00FB1AEC">
        <w:rPr>
          <w:b/>
          <w:sz w:val="24"/>
          <w:szCs w:val="24"/>
        </w:rPr>
        <w:t>.Aop</w:t>
      </w:r>
      <w:proofErr w:type="spellEnd"/>
      <w:r w:rsidR="00137F6C" w:rsidRPr="00137F6C">
        <w:rPr>
          <w:b/>
          <w:sz w:val="24"/>
          <w:szCs w:val="24"/>
        </w:rPr>
        <w:t xml:space="preserve"> 636……………</w:t>
      </w:r>
      <w:r w:rsidR="0033430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- </w:t>
      </w:r>
      <w:r w:rsidR="0093230A">
        <w:rPr>
          <w:b/>
          <w:sz w:val="24"/>
          <w:szCs w:val="24"/>
        </w:rPr>
        <w:t>36.140,85</w:t>
      </w:r>
      <w:r>
        <w:rPr>
          <w:b/>
          <w:sz w:val="24"/>
          <w:szCs w:val="24"/>
        </w:rPr>
        <w:t xml:space="preserve"> kn</w:t>
      </w:r>
    </w:p>
    <w:p w:rsidR="008A052C" w:rsidRPr="00137F6C" w:rsidRDefault="008A052C" w:rsidP="008A052C">
      <w:pPr>
        <w:rPr>
          <w:b/>
          <w:sz w:val="24"/>
          <w:szCs w:val="24"/>
        </w:rPr>
      </w:pPr>
      <w:r w:rsidRPr="00137F6C">
        <w:rPr>
          <w:b/>
          <w:sz w:val="24"/>
          <w:szCs w:val="24"/>
        </w:rPr>
        <w:lastRenderedPageBreak/>
        <w:t>Struktura k</w:t>
      </w:r>
      <w:r w:rsidR="00834D11">
        <w:rPr>
          <w:b/>
          <w:sz w:val="24"/>
          <w:szCs w:val="24"/>
        </w:rPr>
        <w:t>umulativnog manjka na 31.12.2019</w:t>
      </w:r>
      <w:r w:rsidRPr="00137F6C">
        <w:rPr>
          <w:b/>
          <w:sz w:val="24"/>
          <w:szCs w:val="24"/>
        </w:rPr>
        <w:t>.g.  AOP 636:</w:t>
      </w:r>
    </w:p>
    <w:p w:rsidR="008A052C" w:rsidRDefault="008A052C" w:rsidP="008A052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Manjak od grada      ……………………………………………………      -</w:t>
      </w:r>
      <w:r w:rsidR="00834D11">
        <w:rPr>
          <w:sz w:val="24"/>
          <w:szCs w:val="24"/>
        </w:rPr>
        <w:t>118.567,71</w:t>
      </w:r>
    </w:p>
    <w:p w:rsidR="008A052C" w:rsidRDefault="008A052C" w:rsidP="008A052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Kumulativni višak</w:t>
      </w:r>
      <w:r w:rsidR="00FB1AE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B1AEC">
        <w:rPr>
          <w:sz w:val="24"/>
          <w:szCs w:val="24"/>
        </w:rPr>
        <w:t>vlastiti-ostali ………………………….</w:t>
      </w:r>
      <w:r w:rsidR="00137F6C">
        <w:rPr>
          <w:sz w:val="24"/>
          <w:szCs w:val="24"/>
        </w:rPr>
        <w:t xml:space="preserve">……… </w:t>
      </w:r>
      <w:r w:rsidR="00FB1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+ </w:t>
      </w:r>
      <w:r w:rsidR="00834D11">
        <w:rPr>
          <w:sz w:val="24"/>
          <w:szCs w:val="24"/>
        </w:rPr>
        <w:t>48.226,86</w:t>
      </w:r>
    </w:p>
    <w:p w:rsidR="00834D11" w:rsidRDefault="00834D11" w:rsidP="008A052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Višak </w:t>
      </w:r>
      <w:r w:rsidR="00BF6CE7">
        <w:rPr>
          <w:sz w:val="24"/>
          <w:szCs w:val="24"/>
        </w:rPr>
        <w:t xml:space="preserve">Ministarstvo znanosti i obraz. ……………………         </w:t>
      </w:r>
      <w:r w:rsidR="00FB1AEC">
        <w:rPr>
          <w:sz w:val="24"/>
          <w:szCs w:val="24"/>
        </w:rPr>
        <w:t xml:space="preserve"> </w:t>
      </w:r>
      <w:r w:rsidR="00BF6CE7">
        <w:rPr>
          <w:sz w:val="24"/>
          <w:szCs w:val="24"/>
        </w:rPr>
        <w:t xml:space="preserve">   </w:t>
      </w:r>
      <w:r>
        <w:rPr>
          <w:sz w:val="24"/>
          <w:szCs w:val="24"/>
        </w:rPr>
        <w:t>+ 34.200,00</w:t>
      </w:r>
    </w:p>
    <w:p w:rsidR="008A052C" w:rsidRDefault="008A052C" w:rsidP="008A052C">
      <w:pPr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 </w:t>
      </w:r>
    </w:p>
    <w:p w:rsidR="008A052C" w:rsidRDefault="008A052C" w:rsidP="008A052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         Manjak prihoda i primitaka za pokriće u sljedećem razdoblju-Aop 636 </w:t>
      </w:r>
      <w:r>
        <w:rPr>
          <w:b/>
          <w:sz w:val="24"/>
          <w:szCs w:val="24"/>
        </w:rPr>
        <w:t xml:space="preserve">– </w:t>
      </w:r>
      <w:r w:rsidR="00BF6CE7">
        <w:rPr>
          <w:b/>
          <w:sz w:val="24"/>
          <w:szCs w:val="24"/>
        </w:rPr>
        <w:t>36.140,85</w:t>
      </w:r>
      <w:r>
        <w:rPr>
          <w:b/>
          <w:sz w:val="24"/>
          <w:szCs w:val="24"/>
        </w:rPr>
        <w:t xml:space="preserve"> kn</w:t>
      </w:r>
    </w:p>
    <w:p w:rsidR="008A052C" w:rsidRDefault="008A052C" w:rsidP="00AC23EA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3430B">
        <w:rPr>
          <w:sz w:val="24"/>
          <w:szCs w:val="24"/>
        </w:rPr>
        <w:t xml:space="preserve">Radi se </w:t>
      </w:r>
      <w:r w:rsidR="006F1B83">
        <w:rPr>
          <w:sz w:val="24"/>
          <w:szCs w:val="24"/>
        </w:rPr>
        <w:t>o</w:t>
      </w:r>
      <w:r>
        <w:rPr>
          <w:sz w:val="24"/>
          <w:szCs w:val="24"/>
        </w:rPr>
        <w:t xml:space="preserve"> metodološkom manjku koji će biti pokrive</w:t>
      </w:r>
      <w:r w:rsidR="00BF6CE7">
        <w:rPr>
          <w:sz w:val="24"/>
          <w:szCs w:val="24"/>
        </w:rPr>
        <w:t>n kada grad plati račune za 2019.g. u 2020</w:t>
      </w:r>
      <w:r w:rsidR="006F07C1">
        <w:rPr>
          <w:sz w:val="24"/>
          <w:szCs w:val="24"/>
        </w:rPr>
        <w:t>.godini.</w:t>
      </w:r>
    </w:p>
    <w:p w:rsidR="006F07C1" w:rsidRDefault="006F07C1" w:rsidP="00AC23EA">
      <w:pPr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</w:p>
    <w:p w:rsidR="00AC23EA" w:rsidRDefault="00AC23EA" w:rsidP="008A052C">
      <w:pPr>
        <w:rPr>
          <w:sz w:val="24"/>
          <w:szCs w:val="24"/>
        </w:rPr>
      </w:pPr>
    </w:p>
    <w:p w:rsidR="008A052C" w:rsidRDefault="008A052C" w:rsidP="008A052C">
      <w:pPr>
        <w:rPr>
          <w:sz w:val="24"/>
          <w:szCs w:val="24"/>
        </w:rPr>
      </w:pPr>
      <w:r>
        <w:rPr>
          <w:sz w:val="24"/>
          <w:szCs w:val="24"/>
        </w:rPr>
        <w:t>U Bilješkama uz Obrazac PR-RAS navodimo razloge zbog kojih je došlo do većih odstupanja u odnosu na prethodnu godinu.</w:t>
      </w:r>
    </w:p>
    <w:p w:rsidR="008A052C" w:rsidRDefault="00592250" w:rsidP="008A052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Ostvareni ukupni prihodi u 2019</w:t>
      </w:r>
      <w:r w:rsidR="008A052C">
        <w:rPr>
          <w:b/>
          <w:sz w:val="24"/>
          <w:szCs w:val="24"/>
          <w:u w:val="single"/>
        </w:rPr>
        <w:t>. godini</w:t>
      </w:r>
      <w:r>
        <w:rPr>
          <w:sz w:val="24"/>
          <w:szCs w:val="24"/>
        </w:rPr>
        <w:t xml:space="preserve"> su veći za 9</w:t>
      </w:r>
      <w:r w:rsidR="008A052C">
        <w:rPr>
          <w:sz w:val="24"/>
          <w:szCs w:val="24"/>
        </w:rPr>
        <w:t>,8 % u odnosu na prethodnu godinu. To nije značajnije odstupanje u ukupnim prihoda, da bi vidjeli gdje imamo značajnija odstupanja i obrazložiti zbog čega:</w:t>
      </w:r>
    </w:p>
    <w:p w:rsidR="00592250" w:rsidRDefault="00592250" w:rsidP="008A05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057 Tekuće pomoći od </w:t>
      </w:r>
      <w:proofErr w:type="spellStart"/>
      <w:r>
        <w:rPr>
          <w:b/>
          <w:sz w:val="24"/>
          <w:szCs w:val="24"/>
        </w:rPr>
        <w:t>izvanpror</w:t>
      </w:r>
      <w:proofErr w:type="spellEnd"/>
      <w:r>
        <w:rPr>
          <w:b/>
          <w:sz w:val="24"/>
          <w:szCs w:val="24"/>
        </w:rPr>
        <w:t>. korisnika</w:t>
      </w:r>
      <w:r>
        <w:rPr>
          <w:sz w:val="24"/>
          <w:szCs w:val="24"/>
        </w:rPr>
        <w:t>-povećanje za stručno osposobljavanje od HZZ u odnosu na 2018.g.</w:t>
      </w:r>
    </w:p>
    <w:p w:rsidR="00592250" w:rsidRPr="00592250" w:rsidRDefault="00592250" w:rsidP="008A052C">
      <w:pPr>
        <w:rPr>
          <w:sz w:val="24"/>
          <w:szCs w:val="24"/>
        </w:rPr>
      </w:pPr>
      <w:r>
        <w:rPr>
          <w:b/>
          <w:sz w:val="24"/>
          <w:szCs w:val="24"/>
        </w:rPr>
        <w:t>AOP 065 Kapitalne pomoći nenadležnog proračuna</w:t>
      </w:r>
      <w:r w:rsidRPr="00592250">
        <w:rPr>
          <w:sz w:val="24"/>
          <w:szCs w:val="24"/>
        </w:rPr>
        <w:t>- povećanje radi financiranja besplatnih udžbenika za osnovnoškolce.</w:t>
      </w:r>
    </w:p>
    <w:p w:rsidR="008A052C" w:rsidRDefault="00592250" w:rsidP="008A052C">
      <w:pPr>
        <w:rPr>
          <w:sz w:val="24"/>
          <w:szCs w:val="24"/>
        </w:rPr>
      </w:pPr>
      <w:r>
        <w:rPr>
          <w:b/>
          <w:sz w:val="24"/>
          <w:szCs w:val="24"/>
        </w:rPr>
        <w:t>AOP 133</w:t>
      </w:r>
      <w:r w:rsidR="008A052C">
        <w:rPr>
          <w:b/>
          <w:sz w:val="24"/>
          <w:szCs w:val="24"/>
        </w:rPr>
        <w:t xml:space="preserve"> Prihodi iz nadležnog proračuna za financiranje </w:t>
      </w:r>
      <w:r>
        <w:rPr>
          <w:b/>
          <w:sz w:val="24"/>
          <w:szCs w:val="24"/>
        </w:rPr>
        <w:t>kapitalnih izdataka</w:t>
      </w:r>
      <w:r w:rsidR="008A052C">
        <w:rPr>
          <w:sz w:val="24"/>
          <w:szCs w:val="24"/>
        </w:rPr>
        <w:t xml:space="preserve">– </w:t>
      </w:r>
      <w:r w:rsidR="000C4012">
        <w:rPr>
          <w:sz w:val="24"/>
          <w:szCs w:val="24"/>
        </w:rPr>
        <w:t xml:space="preserve"> povećana</w:t>
      </w:r>
      <w:r>
        <w:rPr>
          <w:sz w:val="24"/>
          <w:szCs w:val="24"/>
        </w:rPr>
        <w:t xml:space="preserve"> </w:t>
      </w:r>
      <w:r w:rsidR="000C4012">
        <w:rPr>
          <w:sz w:val="24"/>
          <w:szCs w:val="24"/>
        </w:rPr>
        <w:t xml:space="preserve">   ulaganja </w:t>
      </w:r>
      <w:r>
        <w:rPr>
          <w:sz w:val="24"/>
          <w:szCs w:val="24"/>
        </w:rPr>
        <w:t xml:space="preserve">radi </w:t>
      </w:r>
      <w:r w:rsidR="000C4012">
        <w:rPr>
          <w:sz w:val="24"/>
          <w:szCs w:val="24"/>
        </w:rPr>
        <w:t xml:space="preserve"> provođenja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kurikularne</w:t>
      </w:r>
      <w:proofErr w:type="spellEnd"/>
      <w:r>
        <w:rPr>
          <w:sz w:val="24"/>
          <w:szCs w:val="24"/>
        </w:rPr>
        <w:t xml:space="preserve"> reforme</w:t>
      </w:r>
      <w:r w:rsidR="000C4012">
        <w:rPr>
          <w:sz w:val="24"/>
          <w:szCs w:val="24"/>
        </w:rPr>
        <w:t>.</w:t>
      </w:r>
      <w:r w:rsidR="008A052C">
        <w:rPr>
          <w:sz w:val="24"/>
          <w:szCs w:val="24"/>
        </w:rPr>
        <w:t xml:space="preserve"> </w:t>
      </w:r>
    </w:p>
    <w:p w:rsidR="00FB1AEC" w:rsidRDefault="00FB1AEC" w:rsidP="008A052C">
      <w:pPr>
        <w:rPr>
          <w:b/>
          <w:sz w:val="24"/>
          <w:szCs w:val="24"/>
          <w:u w:val="single"/>
        </w:rPr>
      </w:pPr>
    </w:p>
    <w:p w:rsidR="008A052C" w:rsidRDefault="000C4012" w:rsidP="008A052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Ostvareni ukupni rashodi u 2019</w:t>
      </w:r>
      <w:r w:rsidR="008A052C">
        <w:rPr>
          <w:b/>
          <w:sz w:val="24"/>
          <w:szCs w:val="24"/>
          <w:u w:val="single"/>
        </w:rPr>
        <w:t>. godini</w:t>
      </w:r>
      <w:r w:rsidR="008A052C">
        <w:rPr>
          <w:sz w:val="24"/>
          <w:szCs w:val="24"/>
        </w:rPr>
        <w:t xml:space="preserve"> veći su za </w:t>
      </w:r>
      <w:r>
        <w:rPr>
          <w:sz w:val="24"/>
          <w:szCs w:val="24"/>
        </w:rPr>
        <w:t>7,1 %  (AOP 404)</w:t>
      </w:r>
      <w:r w:rsidR="008A0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="008A052C">
        <w:rPr>
          <w:sz w:val="24"/>
          <w:szCs w:val="24"/>
        </w:rPr>
        <w:t>odnosu na prethodnu godinu. To nije značajnije odstupanje u ukupnim rashodima, međutim kada promatramo po vrsti rashoda</w:t>
      </w:r>
      <w:r w:rsidR="00FB1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imamo </w:t>
      </w:r>
      <w:r w:rsidR="008A052C">
        <w:rPr>
          <w:sz w:val="24"/>
          <w:szCs w:val="24"/>
        </w:rPr>
        <w:t xml:space="preserve"> odstupanja na nekim pozicijama:</w:t>
      </w:r>
    </w:p>
    <w:p w:rsidR="008A052C" w:rsidRDefault="000C4012" w:rsidP="008A052C">
      <w:pPr>
        <w:rPr>
          <w:sz w:val="24"/>
          <w:szCs w:val="24"/>
        </w:rPr>
      </w:pPr>
      <w:r>
        <w:rPr>
          <w:b/>
          <w:sz w:val="24"/>
          <w:szCs w:val="24"/>
        </w:rPr>
        <w:t>Aop 167</w:t>
      </w:r>
      <w:r w:rsidR="007C72A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materijalni rashodi</w:t>
      </w:r>
      <w:r w:rsidR="008A052C">
        <w:rPr>
          <w:b/>
          <w:sz w:val="24"/>
          <w:szCs w:val="24"/>
        </w:rPr>
        <w:t xml:space="preserve">- </w:t>
      </w:r>
      <w:r w:rsidR="008A052C">
        <w:rPr>
          <w:sz w:val="24"/>
          <w:szCs w:val="24"/>
        </w:rPr>
        <w:t xml:space="preserve">povećanje </w:t>
      </w:r>
      <w:r>
        <w:rPr>
          <w:sz w:val="24"/>
          <w:szCs w:val="24"/>
        </w:rPr>
        <w:t xml:space="preserve">48,9 % ,povećanje se odnosi na izdvajanja za provođenje </w:t>
      </w:r>
      <w:proofErr w:type="spellStart"/>
      <w:r>
        <w:rPr>
          <w:sz w:val="24"/>
          <w:szCs w:val="24"/>
        </w:rPr>
        <w:t>kurikularne</w:t>
      </w:r>
      <w:proofErr w:type="spellEnd"/>
      <w:r>
        <w:rPr>
          <w:sz w:val="24"/>
          <w:szCs w:val="24"/>
        </w:rPr>
        <w:t xml:space="preserve"> reforme</w:t>
      </w:r>
      <w:r w:rsidR="008A052C">
        <w:rPr>
          <w:sz w:val="24"/>
          <w:szCs w:val="24"/>
        </w:rPr>
        <w:t>.</w:t>
      </w:r>
    </w:p>
    <w:p w:rsidR="008A052C" w:rsidRDefault="000C4012" w:rsidP="008A052C">
      <w:pPr>
        <w:rPr>
          <w:sz w:val="24"/>
          <w:szCs w:val="24"/>
        </w:rPr>
      </w:pPr>
      <w:r>
        <w:rPr>
          <w:b/>
          <w:sz w:val="24"/>
          <w:szCs w:val="24"/>
        </w:rPr>
        <w:t>AOP 17</w:t>
      </w:r>
      <w:r w:rsidR="008A052C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rashodi za usluge</w:t>
      </w:r>
      <w:r w:rsidR="008A052C">
        <w:rPr>
          <w:b/>
          <w:sz w:val="24"/>
          <w:szCs w:val="24"/>
        </w:rPr>
        <w:t xml:space="preserve">- </w:t>
      </w:r>
      <w:r w:rsidR="008A052C">
        <w:rPr>
          <w:sz w:val="24"/>
          <w:szCs w:val="24"/>
        </w:rPr>
        <w:t xml:space="preserve">povećanje </w:t>
      </w:r>
      <w:r w:rsidR="00204D1B">
        <w:rPr>
          <w:sz w:val="24"/>
          <w:szCs w:val="24"/>
        </w:rPr>
        <w:t>141,7</w:t>
      </w:r>
      <w:r w:rsidR="008A052C">
        <w:rPr>
          <w:sz w:val="24"/>
          <w:szCs w:val="24"/>
        </w:rPr>
        <w:t xml:space="preserve">%- </w:t>
      </w:r>
      <w:r w:rsidR="00204D1B">
        <w:rPr>
          <w:sz w:val="24"/>
          <w:szCs w:val="24"/>
        </w:rPr>
        <w:t xml:space="preserve"> povećanje na podskupini za održavanje na zgradama (tri zgrade), popravci krovova.</w:t>
      </w:r>
    </w:p>
    <w:p w:rsidR="008A052C" w:rsidRDefault="008A052C" w:rsidP="008A052C">
      <w:pPr>
        <w:rPr>
          <w:sz w:val="24"/>
          <w:szCs w:val="24"/>
        </w:rPr>
      </w:pPr>
      <w:r>
        <w:rPr>
          <w:b/>
          <w:sz w:val="24"/>
          <w:szCs w:val="24"/>
        </w:rPr>
        <w:t>Aop 341 Rashodi za nabavku nefinancijske imovine-</w:t>
      </w:r>
      <w:r>
        <w:rPr>
          <w:sz w:val="24"/>
          <w:szCs w:val="24"/>
        </w:rPr>
        <w:t xml:space="preserve">povećanje </w:t>
      </w:r>
      <w:r w:rsidR="00204D1B">
        <w:rPr>
          <w:sz w:val="24"/>
          <w:szCs w:val="24"/>
        </w:rPr>
        <w:t>116,2</w:t>
      </w:r>
      <w:r>
        <w:rPr>
          <w:sz w:val="24"/>
          <w:szCs w:val="24"/>
        </w:rPr>
        <w:t xml:space="preserve">% jer su grad i MZO povećano financirali </w:t>
      </w:r>
      <w:r w:rsidR="0065242C">
        <w:rPr>
          <w:sz w:val="24"/>
          <w:szCs w:val="24"/>
        </w:rPr>
        <w:t xml:space="preserve">provedbu </w:t>
      </w:r>
      <w:proofErr w:type="spellStart"/>
      <w:r w:rsidR="0065242C">
        <w:rPr>
          <w:sz w:val="24"/>
          <w:szCs w:val="24"/>
        </w:rPr>
        <w:t>kurikularne</w:t>
      </w:r>
      <w:proofErr w:type="spellEnd"/>
      <w:r w:rsidR="0065242C">
        <w:rPr>
          <w:sz w:val="24"/>
          <w:szCs w:val="24"/>
        </w:rPr>
        <w:t xml:space="preserve">  reforme ,nabavka udžbenika i informatičke opreme</w:t>
      </w:r>
      <w:r>
        <w:rPr>
          <w:sz w:val="24"/>
          <w:szCs w:val="24"/>
        </w:rPr>
        <w:t>.</w:t>
      </w:r>
    </w:p>
    <w:p w:rsidR="008A052C" w:rsidRDefault="008A052C" w:rsidP="008A05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b/>
          <w:sz w:val="32"/>
          <w:szCs w:val="32"/>
        </w:rPr>
        <w:t>2 . Bilješke uz Obrazac: Obveze</w:t>
      </w:r>
    </w:p>
    <w:p w:rsidR="008A052C" w:rsidRDefault="008A052C" w:rsidP="008A05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AOP 036 – stanje obveza na kraju izvještajnog razdoblja</w:t>
      </w:r>
      <w:r>
        <w:rPr>
          <w:sz w:val="24"/>
          <w:szCs w:val="24"/>
        </w:rPr>
        <w:t xml:space="preserve">   </w:t>
      </w:r>
      <w:r w:rsidR="00AB0564">
        <w:rPr>
          <w:sz w:val="24"/>
          <w:szCs w:val="24"/>
        </w:rPr>
        <w:t>618.939,56</w:t>
      </w:r>
      <w:r>
        <w:rPr>
          <w:sz w:val="24"/>
          <w:szCs w:val="24"/>
        </w:rPr>
        <w:t xml:space="preserve">  sastoji se od:</w:t>
      </w:r>
    </w:p>
    <w:p w:rsidR="008A052C" w:rsidRDefault="00AB0564" w:rsidP="008A052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493.513,83  plaće za zaposlene 12/2019</w:t>
      </w:r>
      <w:r w:rsidR="008A052C">
        <w:rPr>
          <w:sz w:val="24"/>
          <w:szCs w:val="24"/>
        </w:rPr>
        <w:t xml:space="preserve"> </w:t>
      </w:r>
    </w:p>
    <w:p w:rsidR="008A052C" w:rsidRDefault="008A052C" w:rsidP="008A052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0564">
        <w:rPr>
          <w:sz w:val="24"/>
          <w:szCs w:val="24"/>
        </w:rPr>
        <w:t>25.662,00</w:t>
      </w:r>
      <w:r>
        <w:rPr>
          <w:sz w:val="24"/>
          <w:szCs w:val="24"/>
        </w:rPr>
        <w:t xml:space="preserve">   plaće za pomoćnike u nastavi</w:t>
      </w:r>
      <w:r w:rsidR="00AB0564">
        <w:rPr>
          <w:sz w:val="24"/>
          <w:szCs w:val="24"/>
        </w:rPr>
        <w:t xml:space="preserve"> 12/2019</w:t>
      </w:r>
      <w:r>
        <w:rPr>
          <w:sz w:val="24"/>
          <w:szCs w:val="24"/>
        </w:rPr>
        <w:t xml:space="preserve"> </w:t>
      </w:r>
    </w:p>
    <w:p w:rsidR="008A052C" w:rsidRDefault="00AB0564" w:rsidP="008A052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83.944,58</w:t>
      </w:r>
      <w:r w:rsidR="008A052C">
        <w:rPr>
          <w:sz w:val="24"/>
          <w:szCs w:val="24"/>
        </w:rPr>
        <w:t xml:space="preserve">  obaveze za  </w:t>
      </w:r>
      <w:r>
        <w:rPr>
          <w:sz w:val="24"/>
          <w:szCs w:val="24"/>
        </w:rPr>
        <w:t>materijalne rashode</w:t>
      </w:r>
    </w:p>
    <w:p w:rsidR="008A052C" w:rsidRDefault="008A052C" w:rsidP="008A052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05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0564">
        <w:rPr>
          <w:sz w:val="24"/>
          <w:szCs w:val="24"/>
        </w:rPr>
        <w:t>335,95   obaveze za financijske rashode</w:t>
      </w:r>
      <w:r>
        <w:rPr>
          <w:sz w:val="24"/>
          <w:szCs w:val="24"/>
        </w:rPr>
        <w:t xml:space="preserve"> </w:t>
      </w:r>
    </w:p>
    <w:p w:rsidR="00AB0564" w:rsidRDefault="00AB0564" w:rsidP="008A052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10.364,50 obaveze za nefinancijsku imovinu</w:t>
      </w:r>
    </w:p>
    <w:p w:rsidR="00AB0564" w:rsidRPr="00AB0564" w:rsidRDefault="00AB0564" w:rsidP="00AB0564">
      <w:pPr>
        <w:numPr>
          <w:ilvl w:val="0"/>
          <w:numId w:val="5"/>
        </w:numPr>
        <w:rPr>
          <w:sz w:val="24"/>
          <w:szCs w:val="24"/>
        </w:rPr>
      </w:pPr>
      <w:r w:rsidRPr="00AB0564">
        <w:rPr>
          <w:sz w:val="24"/>
          <w:szCs w:val="24"/>
        </w:rPr>
        <w:t>5.118,70   ostale obaveze-HZZO bol</w:t>
      </w:r>
      <w:r w:rsidR="000D4D6C">
        <w:rPr>
          <w:sz w:val="24"/>
          <w:szCs w:val="24"/>
        </w:rPr>
        <w:t>.</w:t>
      </w:r>
      <w:r w:rsidRPr="00AB0564">
        <w:rPr>
          <w:sz w:val="24"/>
          <w:szCs w:val="24"/>
        </w:rPr>
        <w:t>….</w:t>
      </w:r>
    </w:p>
    <w:p w:rsidR="008A052C" w:rsidRDefault="008A052C" w:rsidP="008A052C">
      <w:pPr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  </w:t>
      </w:r>
    </w:p>
    <w:p w:rsidR="008A052C" w:rsidRDefault="008A052C" w:rsidP="008A052C">
      <w:pPr>
        <w:ind w:left="10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B0564">
        <w:rPr>
          <w:b/>
          <w:sz w:val="24"/>
          <w:szCs w:val="24"/>
        </w:rPr>
        <w:t>618.939,56</w:t>
      </w:r>
      <w:r>
        <w:rPr>
          <w:b/>
          <w:sz w:val="24"/>
          <w:szCs w:val="24"/>
        </w:rPr>
        <w:t xml:space="preserve">  Ukupno Aop 090-nedospjele obaveze</w:t>
      </w:r>
    </w:p>
    <w:p w:rsidR="008A052C" w:rsidRDefault="008A052C" w:rsidP="008A052C">
      <w:pPr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3.Bilješke uz obrazac :Bilanca –BIL    </w:t>
      </w:r>
    </w:p>
    <w:p w:rsidR="008A052C" w:rsidRPr="00E93D72" w:rsidRDefault="008A052C" w:rsidP="00137F6C">
      <w:pPr>
        <w:rPr>
          <w:sz w:val="24"/>
          <w:szCs w:val="24"/>
        </w:rPr>
      </w:pPr>
      <w:r w:rsidRPr="00E93D72">
        <w:rPr>
          <w:sz w:val="24"/>
          <w:szCs w:val="24"/>
        </w:rPr>
        <w:t xml:space="preserve">Stanje imovine Aop 001 i izvora Aop 162  indeks </w:t>
      </w:r>
      <w:r w:rsidR="003D0900">
        <w:rPr>
          <w:sz w:val="24"/>
          <w:szCs w:val="24"/>
        </w:rPr>
        <w:t>99,6% u odnosu na 2018</w:t>
      </w:r>
      <w:r w:rsidRPr="00E93D72">
        <w:rPr>
          <w:sz w:val="24"/>
          <w:szCs w:val="24"/>
        </w:rPr>
        <w:t>.g. ukazuje da je imovina na istome nivou.</w:t>
      </w:r>
    </w:p>
    <w:p w:rsidR="008A052C" w:rsidRPr="00E93D72" w:rsidRDefault="003D0900" w:rsidP="00137F6C">
      <w:pPr>
        <w:rPr>
          <w:sz w:val="24"/>
          <w:szCs w:val="24"/>
        </w:rPr>
      </w:pPr>
      <w:r>
        <w:rPr>
          <w:b/>
          <w:sz w:val="24"/>
          <w:szCs w:val="24"/>
        </w:rPr>
        <w:t>Aop 236</w:t>
      </w:r>
      <w:r w:rsidR="008A052C" w:rsidRPr="00E93D72">
        <w:rPr>
          <w:b/>
          <w:sz w:val="24"/>
          <w:szCs w:val="24"/>
        </w:rPr>
        <w:t>-</w:t>
      </w:r>
      <w:r w:rsidR="008A052C" w:rsidRPr="00E93D72">
        <w:rPr>
          <w:sz w:val="24"/>
          <w:szCs w:val="24"/>
        </w:rPr>
        <w:t xml:space="preserve"> </w:t>
      </w:r>
      <w:r>
        <w:rPr>
          <w:sz w:val="24"/>
          <w:szCs w:val="24"/>
        </w:rPr>
        <w:t>smanjen je kumulativni manjak prihoda jer imamo viškove prihoda po drugim izvorima opisano u točki 4.</w:t>
      </w:r>
      <w:r w:rsidR="008A052C" w:rsidRPr="00E93D72">
        <w:rPr>
          <w:sz w:val="24"/>
          <w:szCs w:val="24"/>
        </w:rPr>
        <w:t xml:space="preserve"> </w:t>
      </w:r>
    </w:p>
    <w:p w:rsidR="008A052C" w:rsidRDefault="008A052C" w:rsidP="00137F6C">
      <w:pPr>
        <w:rPr>
          <w:sz w:val="24"/>
          <w:szCs w:val="24"/>
        </w:rPr>
      </w:pPr>
      <w:r w:rsidRPr="00E93D72">
        <w:rPr>
          <w:b/>
          <w:sz w:val="24"/>
          <w:szCs w:val="24"/>
        </w:rPr>
        <w:t>Aop 245-</w:t>
      </w:r>
      <w:r w:rsidRPr="00E93D72">
        <w:rPr>
          <w:sz w:val="24"/>
          <w:szCs w:val="24"/>
        </w:rPr>
        <w:t xml:space="preserve"> izvan bilančno smo evidentirali sudski spor</w:t>
      </w:r>
      <w:r w:rsidR="006D57F8">
        <w:rPr>
          <w:sz w:val="24"/>
          <w:szCs w:val="24"/>
        </w:rPr>
        <w:t xml:space="preserve"> ,regresna tužba, u iznosu</w:t>
      </w:r>
      <w:r w:rsidRPr="00E93D72">
        <w:rPr>
          <w:sz w:val="24"/>
          <w:szCs w:val="24"/>
        </w:rPr>
        <w:t xml:space="preserve"> 14.737,33 kune</w:t>
      </w:r>
      <w:r w:rsidR="006D57F8">
        <w:rPr>
          <w:sz w:val="24"/>
          <w:szCs w:val="24"/>
        </w:rPr>
        <w:t xml:space="preserve"> (prilog tablica) ,te po naputku MZO izvan bilančna evidencija opreme za </w:t>
      </w:r>
      <w:proofErr w:type="spellStart"/>
      <w:r w:rsidR="006D57F8">
        <w:rPr>
          <w:sz w:val="24"/>
          <w:szCs w:val="24"/>
        </w:rPr>
        <w:t>kurikularnu</w:t>
      </w:r>
      <w:proofErr w:type="spellEnd"/>
      <w:r w:rsidR="006D57F8">
        <w:rPr>
          <w:sz w:val="24"/>
          <w:szCs w:val="24"/>
        </w:rPr>
        <w:t xml:space="preserve"> reformu.</w:t>
      </w:r>
    </w:p>
    <w:p w:rsidR="006D57F8" w:rsidRDefault="006D57F8" w:rsidP="00137F6C">
      <w:pPr>
        <w:rPr>
          <w:sz w:val="24"/>
          <w:szCs w:val="24"/>
        </w:rPr>
      </w:pPr>
    </w:p>
    <w:p w:rsidR="006D57F8" w:rsidRPr="00E93D72" w:rsidRDefault="006D57F8" w:rsidP="00137F6C">
      <w:pPr>
        <w:rPr>
          <w:sz w:val="24"/>
          <w:szCs w:val="24"/>
        </w:rPr>
      </w:pPr>
      <w:r>
        <w:rPr>
          <w:sz w:val="24"/>
          <w:szCs w:val="24"/>
        </w:rPr>
        <w:t xml:space="preserve">Nismo imali promjene u vrijednosti i obujmu na imovini i obvezama u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>. P-VRIO.</w:t>
      </w:r>
    </w:p>
    <w:p w:rsidR="004A08B3" w:rsidRDefault="008A052C" w:rsidP="006D57F8">
      <w:p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08B3" w:rsidRDefault="00B21880" w:rsidP="004A08B3">
      <w:pPr>
        <w:rPr>
          <w:sz w:val="24"/>
          <w:szCs w:val="24"/>
        </w:rPr>
      </w:pPr>
      <w:r>
        <w:rPr>
          <w:sz w:val="24"/>
          <w:szCs w:val="24"/>
        </w:rPr>
        <w:t>U Žrnovnici:31.01.2020</w:t>
      </w:r>
      <w:r w:rsidR="004A08B3">
        <w:rPr>
          <w:sz w:val="24"/>
          <w:szCs w:val="24"/>
        </w:rPr>
        <w:t>.godine</w:t>
      </w:r>
    </w:p>
    <w:p w:rsidR="008A052C" w:rsidRDefault="008A052C" w:rsidP="008A052C">
      <w:pPr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  Voditelj računovodstva:                                                           Ravnateljica:  </w:t>
      </w:r>
    </w:p>
    <w:p w:rsidR="008A052C" w:rsidRDefault="00B21880" w:rsidP="008A052C">
      <w:pPr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052C">
        <w:rPr>
          <w:sz w:val="24"/>
          <w:szCs w:val="24"/>
        </w:rPr>
        <w:t xml:space="preserve"> Marija </w:t>
      </w:r>
      <w:proofErr w:type="spellStart"/>
      <w:r w:rsidR="008A052C">
        <w:rPr>
          <w:sz w:val="24"/>
          <w:szCs w:val="24"/>
        </w:rPr>
        <w:t>Đonlić</w:t>
      </w:r>
      <w:proofErr w:type="spellEnd"/>
      <w:r w:rsidR="008A052C">
        <w:rPr>
          <w:sz w:val="24"/>
          <w:szCs w:val="24"/>
        </w:rPr>
        <w:t xml:space="preserve">                                                                     Matija </w:t>
      </w:r>
      <w:proofErr w:type="spellStart"/>
      <w:r w:rsidR="008A052C">
        <w:rPr>
          <w:sz w:val="24"/>
          <w:szCs w:val="24"/>
        </w:rPr>
        <w:t>Šitum</w:t>
      </w:r>
      <w:proofErr w:type="spellEnd"/>
      <w:r w:rsidR="008A052C">
        <w:rPr>
          <w:sz w:val="24"/>
          <w:szCs w:val="24"/>
        </w:rPr>
        <w:t xml:space="preserve">, </w:t>
      </w:r>
      <w:proofErr w:type="spellStart"/>
      <w:r w:rsidR="008A052C">
        <w:rPr>
          <w:sz w:val="24"/>
          <w:szCs w:val="24"/>
        </w:rPr>
        <w:t>prof</w:t>
      </w:r>
      <w:proofErr w:type="spellEnd"/>
      <w:r w:rsidR="008A052C">
        <w:rPr>
          <w:sz w:val="24"/>
          <w:szCs w:val="24"/>
        </w:rPr>
        <w:t xml:space="preserve">. </w:t>
      </w:r>
    </w:p>
    <w:p w:rsidR="008A052C" w:rsidRDefault="008A052C"/>
    <w:sectPr w:rsidR="008A052C" w:rsidSect="00E1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5490"/>
    <w:multiLevelType w:val="hybridMultilevel"/>
    <w:tmpl w:val="761C6B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2418B"/>
    <w:multiLevelType w:val="hybridMultilevel"/>
    <w:tmpl w:val="1A2A2BC6"/>
    <w:lvl w:ilvl="0" w:tplc="F47A860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E16E6"/>
    <w:multiLevelType w:val="hybridMultilevel"/>
    <w:tmpl w:val="F780770C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23116"/>
    <w:multiLevelType w:val="hybridMultilevel"/>
    <w:tmpl w:val="DED650C4"/>
    <w:lvl w:ilvl="0" w:tplc="CAF840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552CF"/>
    <w:multiLevelType w:val="hybridMultilevel"/>
    <w:tmpl w:val="789A4CCE"/>
    <w:lvl w:ilvl="0" w:tplc="AD260746">
      <w:start w:val="30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A052C"/>
    <w:rsid w:val="000C4012"/>
    <w:rsid w:val="000D4D6C"/>
    <w:rsid w:val="00137F6C"/>
    <w:rsid w:val="001561FA"/>
    <w:rsid w:val="001846D4"/>
    <w:rsid w:val="001C6E82"/>
    <w:rsid w:val="00204D1B"/>
    <w:rsid w:val="0029332D"/>
    <w:rsid w:val="002C544B"/>
    <w:rsid w:val="002F2011"/>
    <w:rsid w:val="0033430B"/>
    <w:rsid w:val="003D0900"/>
    <w:rsid w:val="003D1442"/>
    <w:rsid w:val="004A08B3"/>
    <w:rsid w:val="00553372"/>
    <w:rsid w:val="00581E1F"/>
    <w:rsid w:val="00585404"/>
    <w:rsid w:val="00592250"/>
    <w:rsid w:val="0059464B"/>
    <w:rsid w:val="005A08DE"/>
    <w:rsid w:val="005F7FE6"/>
    <w:rsid w:val="0065242C"/>
    <w:rsid w:val="00666069"/>
    <w:rsid w:val="006D57F8"/>
    <w:rsid w:val="006F07C1"/>
    <w:rsid w:val="006F1B83"/>
    <w:rsid w:val="00705B8A"/>
    <w:rsid w:val="00726708"/>
    <w:rsid w:val="0079730F"/>
    <w:rsid w:val="007A24DB"/>
    <w:rsid w:val="007C72A0"/>
    <w:rsid w:val="00834D11"/>
    <w:rsid w:val="008566AC"/>
    <w:rsid w:val="008A052C"/>
    <w:rsid w:val="008D6434"/>
    <w:rsid w:val="0093230A"/>
    <w:rsid w:val="009B41E9"/>
    <w:rsid w:val="00A000BA"/>
    <w:rsid w:val="00AB0564"/>
    <w:rsid w:val="00AC23EA"/>
    <w:rsid w:val="00B04E24"/>
    <w:rsid w:val="00B21880"/>
    <w:rsid w:val="00BF6CE7"/>
    <w:rsid w:val="00C21512"/>
    <w:rsid w:val="00C81FF0"/>
    <w:rsid w:val="00D559DA"/>
    <w:rsid w:val="00D74E97"/>
    <w:rsid w:val="00E148F1"/>
    <w:rsid w:val="00E93D72"/>
    <w:rsid w:val="00EE02CA"/>
    <w:rsid w:val="00FB1AEC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2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2C"/>
    <w:pPr>
      <w:ind w:left="720"/>
      <w:contextualSpacing/>
    </w:pPr>
  </w:style>
  <w:style w:type="paragraph" w:styleId="Bezproreda">
    <w:name w:val="No Spacing"/>
    <w:uiPriority w:val="1"/>
    <w:qFormat/>
    <w:rsid w:val="00137F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cp:lastPrinted>2019-01-29T12:32:00Z</cp:lastPrinted>
  <dcterms:created xsi:type="dcterms:W3CDTF">2020-02-06T12:26:00Z</dcterms:created>
  <dcterms:modified xsi:type="dcterms:W3CDTF">2020-02-06T12:26:00Z</dcterms:modified>
</cp:coreProperties>
</file>