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-123825</wp:posOffset>
            </wp:positionV>
            <wp:extent cx="541655" cy="685800"/>
            <wp:effectExtent xmlns:wp="http://schemas.openxmlformats.org/drawingml/2006/wordprocessingDrawing" l="0" t="0" r="0" b="0"/>
            <wp:wrapNone/>
            <wp:docPr id="1" descr="grbrh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ind w:left="0" w:right="-567" w:firstLine="0"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</w:t>
      </w:r>
    </w:p>
    <w:p>
      <w:pPr>
        <w:tabs>
          <w:tab w:val="left" w:pos="887"/>
        </w:tabs>
        <w:spacing w:after="0"/>
        <w:jc w:val="both"/>
        <w:rPr>
          <w:rFonts w:eastAsia="Times New Roman"/>
          <w:b/>
          <w:color w:val="auto"/>
        </w:rPr>
      </w:pPr>
      <w:r>
        <w:rPr>
          <w:b/>
        </w:rPr>
        <w:t xml:space="preserve">REPUBLIKA HRVATSKA</w:t>
      </w:r>
    </w:p>
    <w:p>
      <w:pPr>
        <w:tabs>
          <w:tab w:val="left" w:pos="887"/>
        </w:tabs>
        <w:spacing w:after="0"/>
        <w:jc w:val="both"/>
        <w:rPr>
          <w:b/>
        </w:rPr>
      </w:pPr>
      <w:r>
        <w:rPr>
          <w:b/>
        </w:rPr>
        <w:t xml:space="preserve">SPLITSKO-DALMATINSKA ŽUPANIJA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GRAD SPLIT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OSNOVNA ŠKOLA ŽRNOVNICA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HRVATSKIH VELIKANA 41</w:t>
      </w:r>
    </w:p>
    <w:p>
      <w:pPr>
        <w:tabs>
          <w:tab w:val="left" w:pos="887"/>
        </w:tabs>
        <w:spacing w:after="0"/>
        <w:jc w:val="both"/>
        <w:rPr/>
      </w:pPr>
      <w:r>
        <w:rPr/>
        <w:t xml:space="preserve">21251 ŽRNOVNICA</w:t>
      </w:r>
    </w:p>
    <w:p>
      <w:pPr>
        <w:spacing w:after="0" w:line="240" w:lineRule="auto"/>
        <w:ind w:left="0" w:right="-567" w:firstLine="0"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KLASA:       </w:t>
      </w:r>
      <w:r>
        <w:rPr>
          <w:rFonts w:asciiTheme="minorHAnsi" w:hAnsiTheme="minorHAnsi" w:cstheme="minorHAnsi"/>
          <w:noProof/>
          <w:szCs w:val="24"/>
          <w:lang w:val="en-US"/>
        </w:rPr>
        <w:t xml:space="preserve">602-01/25-09/1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URBROJ:     </w:t>
      </w:r>
      <w:r>
        <w:rPr>
          <w:rFonts w:asciiTheme="minorHAnsi" w:hAnsiTheme="minorHAnsi" w:eastAsiaTheme="minorHAnsi" w:cstheme="minorHAnsi"/>
          <w:noProof/>
          <w:color w:val="auto"/>
          <w:szCs w:val="24"/>
          <w:lang w:eastAsia="en-US"/>
        </w:rPr>
        <w:t xml:space="preserve">2181-1-266-06-25-9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 </w:t>
      </w:r>
    </w:p>
    <w:p>
      <w:pPr>
        <w:spacing/>
        <w:rPr>
          <w:rFonts w:asciiTheme="minorHAnsi" w:hAnsiTheme="minorHAnsi" w:eastAsiaTheme="minorHAnsi" w:cstheme="minorHAnsi"/>
          <w:color w:val="auto"/>
          <w:szCs w:val="24"/>
          <w:lang w:eastAsia="en-US"/>
        </w:rPr>
      </w:pP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Žrnovnica, 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26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.</w:t>
      </w:r>
      <w:r>
        <w:rPr>
          <w:rFonts w:asciiTheme="minorHAnsi" w:hAnsiTheme="minorHAnsi" w:eastAsiaTheme="minorHAnsi" w:cstheme="minorHAnsi"/>
          <w:color w:val="auto"/>
          <w:szCs w:val="24"/>
          <w:lang w:eastAsia="en-US"/>
        </w:rPr>
        <w:t xml:space="preserve"> ožujka 2025.</w:t>
      </w:r>
    </w:p>
    <w:p>
      <w:pPr>
        <w:spacing/>
        <w:rPr>
          <w:rFonts w:ascii="Times New Roman" w:hAnsi="Times New Roman" w:eastAsiaTheme="minorHAnsi" w:cs="Times New Roman"/>
          <w:color w:val="auto"/>
          <w:szCs w:val="24"/>
          <w:lang w:eastAsia="en-US"/>
        </w:rPr>
      </w:pP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                                       </w:t>
      </w:r>
      <w:r>
        <w:rPr>
          <w:rFonts w:ascii="Times New Roman" w:hAnsi="Times New Roman" w:eastAsiaTheme="minorHAnsi" w:cs="Times New Roman"/>
          <w:color w:val="auto"/>
          <w:szCs w:val="24"/>
          <w:lang w:eastAsia="en-US"/>
        </w:rPr>
        <w:t xml:space="preserve"> </w:t>
      </w:r>
    </w:p>
    <w:p>
      <w:pPr>
        <w:spacing/>
        <w:rPr>
          <w:rFonts w:ascii="Times New Roman" w:hAnsi="Times New Roman" w:eastAsiaTheme="minorHAnsi" w:cs="Times New Roman"/>
          <w:color w:val="auto"/>
          <w:lang w:eastAsia="en-US"/>
        </w:rPr>
      </w:pP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          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                       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 </w:t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</w:t>
      </w:r>
      <w:r>
        <w:rPr/>
        <w:drawing>
          <wp:inline>
            <wp:extent cx="933580" cy="933580"/>
            <wp:docPr id="2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color w:val="auto"/>
          <w:lang w:eastAsia="en-US"/>
        </w:rPr>
        <w:t xml:space="preserve">  </w:t>
      </w:r>
    </w:p>
    <w:p>
      <w:pPr>
        <w:pStyle w:val="Default"/>
        <w:spacing/>
        <w:rPr>
          <w:rFonts w:eastAsiaTheme="minorHAnsi"/>
          <w:color w:val="auto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644"/>
      </w:tblGrid>
      <w:tr>
        <w:trPr/>
        <w:tc>
          <w:tcPr>
            <w:tcW w:type="dxa" w:w="4644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/>
            </w:pPr>
          </w:p>
        </w:tc>
      </w:tr>
    </w:tbl>
    <w:p>
      <w:pPr>
        <w:spacing/>
        <w:ind w:left="0" w:firstLine="0"/>
        <w:jc w:val="both"/>
        <w:rPr/>
      </w:pPr>
    </w:p>
    <w:p>
      <w:pPr>
        <w:spacing w:after="0"/>
        <w:jc w:val="center"/>
        <w:rPr>
          <w:b/>
        </w:rPr>
      </w:pPr>
      <w:r>
        <w:rPr>
          <w:b/>
        </w:rPr>
        <w:t xml:space="preserve">Popis odabranih ponuda za organizaciju višednevne izvanučioničke nastave</w:t>
      </w:r>
    </w:p>
    <w:p>
      <w:pPr>
        <w:spacing w:after="0"/>
        <w:jc w:val="center"/>
        <w:rPr>
          <w:b/>
        </w:rPr>
      </w:pPr>
      <w:r>
        <w:rPr>
          <w:b/>
        </w:rPr>
        <w:t xml:space="preserve">(broj poziva </w:t>
      </w:r>
      <w:r>
        <w:rPr>
          <w:b/>
        </w:rPr>
        <w:t xml:space="preserve">1</w:t>
      </w:r>
      <w:r>
        <w:rPr>
          <w:b/>
        </w:rPr>
        <w:t xml:space="preserve">/202</w:t>
      </w:r>
      <w:r>
        <w:rPr>
          <w:b/>
        </w:rPr>
        <w:t xml:space="preserve">5</w:t>
      </w:r>
      <w:r>
        <w:rPr>
          <w:b/>
        </w:rPr>
        <w:t xml:space="preserve">)</w:t>
      </w:r>
    </w:p>
    <w:p>
      <w:pPr>
        <w:spacing w:after="0"/>
        <w:jc w:val="center"/>
        <w:rPr>
          <w:b/>
        </w:rPr>
      </w:pPr>
    </w:p>
    <w:p>
      <w:pPr>
        <w:spacing w:after="0"/>
        <w:jc w:val="both"/>
        <w:rPr/>
      </w:pPr>
      <w:r>
        <w:rPr/>
        <w:t xml:space="preserve">Na sastanku Povjerenstva </w:t>
      </w:r>
      <w:r>
        <w:rPr/>
        <w:t xml:space="preserve">za provedbu javnog poziva i izbor najpovoljnije ponude za organizaciju višednevne izvanučioničke nastave </w:t>
      </w:r>
      <w:r>
        <w:rPr/>
        <w:t xml:space="preserve">–</w:t>
      </w:r>
      <w:r>
        <w:rPr/>
        <w:t xml:space="preserve"> </w:t>
      </w:r>
      <w:r>
        <w:rPr/>
        <w:t xml:space="preserve">za učenike od 5. do 8. razreda</w:t>
      </w:r>
      <w:r>
        <w:rPr/>
        <w:t xml:space="preserve"> </w:t>
      </w:r>
      <w:r>
        <w:rPr/>
        <w:t xml:space="preserve">koji pohađaju nastavu njemačkog i talijanskog jezika</w:t>
      </w:r>
      <w:r>
        <w:rPr/>
        <w:t xml:space="preserve">,</w:t>
      </w:r>
      <w:bookmarkStart w:id="2" w:name="_GoBack"/>
      <w:bookmarkEnd w:id="2"/>
      <w:r>
        <w:rPr/>
        <w:t xml:space="preserve"> održanom dana </w:t>
      </w:r>
      <w:r>
        <w:rPr/>
        <w:t xml:space="preserve">26</w:t>
      </w:r>
      <w:r>
        <w:rPr/>
        <w:t xml:space="preserve">.</w:t>
      </w:r>
      <w:r>
        <w:rPr/>
        <w:t xml:space="preserve"> ožujka 2025.</w:t>
      </w:r>
      <w:r>
        <w:rPr/>
        <w:t xml:space="preserve"> godine u prostorijama Škole s početkom u </w:t>
      </w:r>
      <w:r>
        <w:rPr/>
        <w:t xml:space="preserve">13,30</w:t>
      </w:r>
      <w:r>
        <w:rPr/>
        <w:t xml:space="preserve"> sati, Povjerenstvo je izabralo tri ponude koje će biti predstavljene roditeljima učenika za koje se organizira višednevna izvanučionička nastava, i to:</w:t>
      </w:r>
    </w:p>
    <w:p>
      <w:pPr>
        <w:spacing w:after="0"/>
        <w:jc w:val="both"/>
        <w:rPr/>
      </w:pPr>
    </w:p>
    <w:p>
      <w:pPr>
        <w:pStyle w:val="Odlomakpopisa"/>
        <w:numPr>
          <w:ilvl w:val="0"/>
          <w:numId w:val="1"/>
        </w:numPr>
        <w:spacing w:after="0" w:line="276" w:lineRule="auto"/>
        <w:jc w:val="both"/>
        <w:rPr/>
      </w:pPr>
      <w:r>
        <w:rPr/>
        <w:t xml:space="preserve">DESTINATIONS F – TOURS d.o.o. putnička agencija, Split, Trg hrvatske bratske zajednice 2</w:t>
      </w:r>
    </w:p>
    <w:p>
      <w:pPr>
        <w:pStyle w:val="Odlomakpopisa"/>
        <w:numPr>
          <w:ilvl w:val="0"/>
          <w:numId w:val="1"/>
        </w:numPr>
        <w:spacing w:after="0" w:line="276" w:lineRule="auto"/>
        <w:jc w:val="both"/>
        <w:rPr/>
      </w:pPr>
      <w:r>
        <w:rPr/>
        <w:t xml:space="preserve">ERIDAN d.o.o., Kaštel Stari, Fuležina 12</w:t>
      </w:r>
    </w:p>
    <w:p>
      <w:pPr>
        <w:pStyle w:val="Odlomakpopisa"/>
        <w:numPr>
          <w:ilvl w:val="0"/>
          <w:numId w:val="1"/>
        </w:numPr>
        <w:spacing w:after="0" w:line="276" w:lineRule="auto"/>
        <w:jc w:val="both"/>
        <w:rPr/>
      </w:pPr>
      <w:r>
        <w:rPr/>
        <w:t xml:space="preserve">VUČKOVIĆ TRAVEL COLLECTIONS j.d.o.o., Sinj, Brnaška 1</w:t>
      </w:r>
    </w:p>
    <w:p>
      <w:pPr>
        <w:spacing w:after="0"/>
        <w:jc w:val="both"/>
        <w:rPr/>
      </w:pPr>
    </w:p>
    <w:tbl>
      <w:tblPr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18"/>
        <w:gridCol w:w="4554"/>
      </w:tblGrid>
      <w:tr>
        <w:trPr/>
        <w:tc>
          <w:tcPr>
            <w:tcW w:type="dxa" w:w="4644"/>
            <w:tcBorders/>
          </w:tcPr>
          <w:p>
            <w:pPr>
              <w:spacing w:after="0" w:line="240" w:lineRule="auto"/>
              <w:jc w:val="both"/>
              <w:rPr/>
            </w:pPr>
          </w:p>
        </w:tc>
        <w:tc>
          <w:tcPr>
            <w:tcW w:type="dxa" w:w="4644"/>
            <w:tcBorders/>
          </w:tcPr>
          <w:p>
            <w:pPr>
              <w:spacing w:after="0" w:line="240" w:lineRule="auto"/>
              <w:jc w:val="both"/>
              <w:rPr/>
            </w:pPr>
            <w:r>
              <w:rPr/>
              <w:t xml:space="preserve">Predsjednica  Povjerenstva</w:t>
            </w:r>
          </w:p>
          <w:p>
            <w:pPr>
              <w:spacing w:after="0" w:line="240" w:lineRule="auto"/>
              <w:jc w:val="both"/>
              <w:rPr/>
            </w:pPr>
          </w:p>
          <w:p>
            <w:pPr>
              <w:spacing w:after="0" w:line="240" w:lineRule="auto"/>
              <w:jc w:val="both"/>
              <w:rPr/>
            </w:pPr>
            <w:r>
              <w:rPr/>
              <w:t xml:space="preserve">         Blanka Kovačević</w:t>
            </w:r>
          </w:p>
        </w:tc>
      </w:tr>
    </w:tbl>
    <w:p>
      <w:pPr>
        <w:spacing w:after="0"/>
        <w:jc w:val="both"/>
        <w:rPr/>
      </w:pPr>
    </w:p>
    <w:p>
      <w:pPr>
        <w:spacing/>
        <w:rPr/>
      </w:pPr>
    </w:p>
    <w:p>
      <w:pPr>
        <w:spacing/>
        <w:jc w:val="center"/>
        <w:rPr>
          <w:rFonts w:eastAsiaTheme="minorHAnsi"/>
          <w:color w:val="auto"/>
        </w:rPr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000247B" w:usb2="00000009" w:usb3="00000000" w:csb0="000001FF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953D4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687B0E24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 w:after="211" w:line="268" w:lineRule="auto"/>
      <w:ind w:left="10" w:hanging="10"/>
    </w:pPr>
    <w:rPr>
      <w:rFonts w:ascii="Calibri" w:hAnsi="Calibri" w:eastAsia="Calibri" w:cs="Calibri"/>
      <w:color w:val="000000"/>
      <w:sz w:val="24"/>
      <w:lang w:eastAsia="hr-HR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N w:val="false"/>
      <w:spacing w:after="0" w:line="240" w:lineRule="auto"/>
      <w:textAlignment w:val="baseline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220</Words>
  <Characters>1254</Characters>
  <Application>Microsoft Office Word</Application>
  <DocSecurity>0</DocSecurity>
  <Lines>10</Lines>
  <Paragraphs>2</Paragraphs>
  <Company>HP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ilija vučković</dc:creator>
  <cp:keywords/>
  <dc:description/>
  <cp:lastModifiedBy>HGPC</cp:lastModifiedBy>
  <cp:revision>3</cp:revision>
  <dcterms:created xsi:type="dcterms:W3CDTF">2025-03-28T10:13:00Z</dcterms:created>
  <dcterms:modified xsi:type="dcterms:W3CDTF">2025-03-28T10:14:00Z</dcterms:modified>
</cp:coreProperties>
</file>