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temelju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lanka 72. stavku 5. Zakona o odgoju i obrazovanju u osnovnoj i srednjoj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 (NN 87/08, 86/09, 92/10, 105/10, 90/11, 5/12, 16/12, 86/12, 126/12, 94/13, 154/14), temeljem Pravilnika o 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inima, postupcima i elementima vrednovanja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u osnovnoj i srednjoj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 xml:space="preserve">koli (NN 112/2010) i temeljem Statuta Osnovne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kole Žrnovnica,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iteljsko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 xml:space="preserve">e Osnovne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 xml:space="preserve">kole Žrnovnica (u daljnjem tekstu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kola) na sjednici odr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 xml:space="preserve">anoj </w:t>
      </w:r>
      <w:r w:rsidR="003D227D">
        <w:rPr>
          <w:rFonts w:ascii="Calibri" w:hAnsi="Calibri" w:cs="Calibri"/>
        </w:rPr>
        <w:t>1.9</w:t>
      </w:r>
      <w:bookmarkStart w:id="0" w:name="_GoBack"/>
      <w:bookmarkEnd w:id="0"/>
      <w:r w:rsidR="003D227D">
        <w:rPr>
          <w:rFonts w:ascii="Calibri" w:hAnsi="Calibri" w:cs="Calibri"/>
        </w:rPr>
        <w:t>.2025.</w:t>
      </w:r>
      <w:r>
        <w:rPr>
          <w:rFonts w:ascii="Calibri" w:hAnsi="Calibri" w:cs="Calibri"/>
        </w:rPr>
        <w:t xml:space="preserve"> donosi: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ELEMENTE I MJERILA ZA VREDNOVANJE VLADANJA U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Calibri-Bold" w:hAnsi="Calibri-Bold" w:cs="Calibri-Bold"/>
          <w:b/>
          <w:bCs/>
          <w:sz w:val="24"/>
          <w:szCs w:val="24"/>
        </w:rPr>
        <w:t>ENIKA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1. UVOD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Vladanje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je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na nastavi i drugim oblicima odgojno-obrazovnog rada. Sukladno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l. 72 stavak 5. Zakona o odgoju i obrazovanju u osnovnoj i srednjoj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koli, opisne ocjene iz vladanja su „uzorno“, „dobro“ i „lo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e“. Sukladno Pravilniku o 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inima, postupcima i elementima vrednovanja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u osnovnoj i srednjoj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koli, vrednovanje vladanja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obuhva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 sustavno prikupljanje podataka o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i postignutim kompetencijama prema unaprijed definiranim prihva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enim 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inima, postupcima i elementima, a sastavnice su: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pra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enje, tj. sustavno uo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avanje i bilje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enje zapa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anja o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prema prethodno utvr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enim elementima od strane razrednika,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itelja,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nih suradnika,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provjeravanje, tj. procjenu napretka u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i postignute razine kompetencija na temelju pra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enja, na sjednicama Razrednih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 xml:space="preserve">a,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kolskih povjerenstava te individualnim razgovorima s roditeljima 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enicima,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ocjenjivanje, tj. pridavanja opisne vrijednosti „uzorno“, „dobro“, „lo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e“ rezultatima pra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enikova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 prema sastavnicama ocjenjivanja vladanja.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Nositelji procesa procjene vladanja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kole su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itelji, mentori,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 i ravnatelj. Iako ravnatelj i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 ne sudjeluju u redovitom nastavnom procesu kontinuirano tijekom godine, opa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aju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u razli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itim odgojno-obrazovnim situacijama za vrijeme njegovog boravka u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Aktivnosti u procesu vrednovanja provode se transparentno, kontinuirano, po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tuju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enikovu osobnost i daju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i svakom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eniku jednaku priliku.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ine, postupke i elemente vrednovanja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s te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ama, koji savladavaju primjereni odgojno-obrazovni program,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itelji,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 i ravnatelji du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 su primjeriti te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i i osobnosti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enika. Pri vrednovanju treba u obzir uzeti kognitivna, emocionalna i socijalna stanja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etku nastavne godine (na satu razrednika i na roditeljskom sastanku) razrednici upoznaju javno sve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enike i roditelje s elementima i mjerilima ocjenjivanja vladanja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Razrednici su du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 xml:space="preserve">ni tijekom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kolske godine redovito na individualnim susretima s roditeljima informirati roditelje o vladanju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enika, dogovarati i poduzimati mjere za unapre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ivanje vladanja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te voditi brigu o tome da roditelj pravovremeno dobije informaciju koju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 xml:space="preserve">e i zbog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ega ocjenu vladanja imati njegovo dijete na kraju nastavne godine. Razrednici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zabilje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iti va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nije dogovore s roditeljima po pitanju unapre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enja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kao i va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nije prenesene informacije o vladanju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u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 odnosno o dobivenim informacijama o vladanju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od strane roditelja i mentora.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Roditelji su du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 redovito se informirati o vladanju svog djeteta kod razrednika i mentora te zajedno s razrednikom raditi na unapre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enju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enika, ukoliko je to potrebno. Tako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 xml:space="preserve">er, redovito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s razrednikom razmjenjivati relevantne informacije vezane uz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enikovo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te u slu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aju nedoumica ili upita vezanih uz vladanje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iste nastojati ponajprije razmotriti s razrednikom. Sukladno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lanku 76. stavak 7. roditelj ili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koji nije zadovoljan ocjenom iz vladanja mo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 u roku od dva dana podnijeti zahtjev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iteljskom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u radi preispitivanja ocjene. Odluka o ocjeni iz vladanja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iteljskog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 je kona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enici imaju pravo znati elemente i mjerila ocjenjivanja vladanja, poja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njena im u skladu s njihovim rje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nikom i razinom poimanja. Du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 su pridr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avati se svih pravila koja se odnose na 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ine i postupke vrednovanja te na pravila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 xml:space="preserve">anja u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koli. Ukoliko se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ne pridr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ava pravila, razrednik,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itelji i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 mogu predlo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iti odre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enu pedago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ku mjeru.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Ravnatelj i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 du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ni su tijekom nastavne godine pratiti provo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enje odredbi navedenog Pravilnika i ovog dokumenta.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Razrednici procjenjuju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po sastavnicama pojedinog podru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ja i na kraju daju svoj kona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an prijedlog ocjene iz vladanja i iznose ga Razrednom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u na kraju nastavne godine. Razredno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razmatra zajedno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svakog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i donosi kona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nu ocjenu vladanja. Va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no je mi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 xml:space="preserve">ljenje svakog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lana Razrednog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 kao i mentora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enika. Mogu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 su odstupanja ukoliko su ona opravdana (odre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ene te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enika, redovni program uz individualizirani pristup i sl.). Razredno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 xml:space="preserve">e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temeljito vrednovati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tijekom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kolske godine pri dono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 xml:space="preserve">enju ocjene vladanja na kraju nastavne godine. Pri tome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Razrednom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u pomo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i zabilje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ke u e-dnevniku i bilje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ke mentora. Zavr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noj sjednici Razrednog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a prisustvuju ravnatelj i stru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ni suradnici.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obzir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se, dakle, uzimati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enika u svim oblicima odgojno-obrazovnog rada u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koli i tijekom svih izvannastavnih/</w:t>
      </w:r>
      <w:proofErr w:type="spellStart"/>
      <w:r>
        <w:rPr>
          <w:rFonts w:ascii="Calibri" w:hAnsi="Calibri" w:cs="Calibri"/>
        </w:rPr>
        <w:t>izvau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ioni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kih</w:t>
      </w:r>
      <w:proofErr w:type="spellEnd"/>
      <w:r>
        <w:rPr>
          <w:rFonts w:ascii="Calibri" w:hAnsi="Calibri" w:cs="Calibri"/>
        </w:rPr>
        <w:t xml:space="preserve"> aktivnosti, za vrijeme 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ka, kretanja hodnicima i drugim prostorijama u kojima se odvija bilo koji oblik odgojno-obrazovnog rada, a nisu nu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 xml:space="preserve">no dio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kolske zgrade.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2. ELEMENTI OCJENJIVANJA VLADANJA U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Calibri-Bold" w:hAnsi="Calibri-Bold" w:cs="Calibri-Bold"/>
          <w:b/>
          <w:bCs/>
          <w:sz w:val="24"/>
          <w:szCs w:val="24"/>
        </w:rPr>
        <w:t>ENIKA su: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odnos prema radu,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odnos prema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enicima,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odnos prema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iteljima, ostalim djelatnicima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kole i drugim starijim osobama,</w:t>
      </w:r>
    </w:p>
    <w:p w:rsidR="00F46746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odnos prema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kolskoj imovini te dru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tvenom i prirodnom okru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enju te po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tivanje pravila Ku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 xml:space="preserve">nog reda 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kole.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3. MJERILA ZA OCJENJIVANJE VLADANJA U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Calibri-Bold" w:hAnsi="Calibri-Bold" w:cs="Calibri-Bold"/>
          <w:b/>
          <w:bCs/>
          <w:sz w:val="24"/>
          <w:szCs w:val="24"/>
        </w:rPr>
        <w:t>ENIKA po pojedinim elementima: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E771A9B">
            <wp:extent cx="9311005" cy="60960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277" cy="6096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CF1A5A6">
            <wp:extent cx="9073515" cy="6210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311" cy="6227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9815AF8">
            <wp:extent cx="9237345" cy="6438900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518" cy="6460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451073FD">
            <wp:extent cx="9082939" cy="6667500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206" cy="6686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4. PEDAGO</w:t>
      </w:r>
      <w:r>
        <w:rPr>
          <w:rFonts w:ascii="Arial-BoldMT" w:hAnsi="Arial-BoldMT" w:cs="Arial-BoldMT"/>
          <w:b/>
          <w:bCs/>
          <w:sz w:val="24"/>
          <w:szCs w:val="24"/>
        </w:rPr>
        <w:t>Š</w:t>
      </w:r>
      <w:r>
        <w:rPr>
          <w:rFonts w:ascii="Calibri-Bold" w:hAnsi="Calibri-Bold" w:cs="Calibri-Bold"/>
          <w:b/>
          <w:bCs/>
          <w:sz w:val="24"/>
          <w:szCs w:val="24"/>
        </w:rPr>
        <w:t>KE MJERE I VLADANJE U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Calibri-Bold" w:hAnsi="Calibri-Bold" w:cs="Calibri-Bold"/>
          <w:b/>
          <w:bCs/>
          <w:sz w:val="24"/>
          <w:szCs w:val="24"/>
        </w:rPr>
        <w:t>ENIKA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„Uzorno vladanje“ se uz navedene kriterije mo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 izre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i 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eniku koji tijekom nastavne godine ima izre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enu samo jednu pedago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ku mjeru i to najvi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razine „Opomene.“ Uzorno vladanje ne mo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 imati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koji ima izre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ene dvije pedago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ke mjere tijekom nastavne godine bilo koje razine iako je preuzeo odgovornost i popravio svoje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„Dobro vladanje“ se uz navedene kriterije izri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 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eniku kojemu je tijekom nastavne godine izre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ena barem jedna pedago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ka mjera razine „Ukora“ ili ve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bez obzira je li preuzeo odgovornost i popravio svoje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„Lo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vladanje“ se uz ili bez navedenih kriterija izri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 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eniku kojemu je izre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ena pedago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ka mjera „Strogog ukora“, bez obzira je li preuzeo odgovornost i popravio svoje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5. NAPOMENE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REDOVITO zna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 da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nikada nije zapisan, ili je opravdano zapisan zbog kr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enja pravila u Dnevnik rada najvi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1 puta u polugodi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tu, tj. ukupno najvi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2 puta tijekom nastavne godine.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POVREMENO zna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 da 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opravdano zapisan zbog kr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enja pravila u Dnevnik rada najvi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2 puta u polugodi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tu, tj. ukupno najvi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3 puta tijekom nastavne godine.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ESTALO zna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i da 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 opravdano zapisan zbog kr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enja pravila u Dnevnik rada 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od 3 puta u polugodi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tu, tj. vi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e od 5 puta tijekom nastavne godine.</w:t>
      </w:r>
    </w:p>
    <w:p w:rsidR="00CD4FA0" w:rsidRDefault="00CD4FA0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Razrednik procjenjuje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anje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enika po sastavnicama svakog pojedinog podru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>ja te na kraju daje prijedlog ocjene iz vladanja i iznosi ga Razrednom vije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u.</w:t>
      </w:r>
    </w:p>
    <w:p w:rsid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Pokazatelj potrebe da se snizi ocjena vladanja treba biti ponavljanje odre</w:t>
      </w:r>
      <w:r>
        <w:rPr>
          <w:rFonts w:ascii="ArialMT" w:hAnsi="ArialMT" w:cs="ArialMT"/>
        </w:rPr>
        <w:t>đ</w:t>
      </w:r>
      <w:r>
        <w:rPr>
          <w:rFonts w:ascii="Calibri" w:hAnsi="Calibri" w:cs="Calibri"/>
        </w:rPr>
        <w:t>enog nepo</w:t>
      </w:r>
      <w:r>
        <w:rPr>
          <w:rFonts w:ascii="ArialMT" w:hAnsi="ArialMT" w:cs="ArialMT"/>
        </w:rPr>
        <w:t>ž</w:t>
      </w:r>
      <w:r>
        <w:rPr>
          <w:rFonts w:ascii="Calibri" w:hAnsi="Calibri" w:cs="Calibri"/>
        </w:rPr>
        <w:t>eljnog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 koje treba biti pravovremeno evidentirano u razrednikovoj evidenciji i razrednoj knjizi.</w:t>
      </w:r>
    </w:p>
    <w:p w:rsidR="004E38FC" w:rsidRPr="004E38FC" w:rsidRDefault="004E38FC" w:rsidP="004E38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neprihvatljivom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anju, njegovoj evidenciji i posljedicama, trebaju pravovremeno biti obavije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teni i u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enik i roditelji, nakon </w:t>
      </w:r>
      <w:r>
        <w:rPr>
          <w:rFonts w:ascii="ArialMT" w:hAnsi="ArialMT" w:cs="ArialMT"/>
        </w:rPr>
        <w:t>č</w:t>
      </w:r>
      <w:r>
        <w:rPr>
          <w:rFonts w:ascii="Calibri" w:hAnsi="Calibri" w:cs="Calibri"/>
        </w:rPr>
        <w:t xml:space="preserve">ega </w:t>
      </w:r>
      <w:r>
        <w:rPr>
          <w:rFonts w:ascii="ArialMT" w:hAnsi="ArialMT" w:cs="ArialMT"/>
        </w:rPr>
        <w:t>ć</w:t>
      </w:r>
      <w:r>
        <w:rPr>
          <w:rFonts w:ascii="Calibri" w:hAnsi="Calibri" w:cs="Calibri"/>
        </w:rPr>
        <w:t>e razrednik pratiti eventualna ponavljanja istog neprihvatljivog pona</w:t>
      </w:r>
      <w:r>
        <w:rPr>
          <w:rFonts w:ascii="ArialMT" w:hAnsi="ArialMT" w:cs="ArialMT"/>
        </w:rPr>
        <w:t>š</w:t>
      </w:r>
      <w:r>
        <w:rPr>
          <w:rFonts w:ascii="Calibri" w:hAnsi="Calibri" w:cs="Calibri"/>
        </w:rPr>
        <w:t>anja.</w:t>
      </w:r>
    </w:p>
    <w:sectPr w:rsidR="004E38FC" w:rsidRPr="004E38FC" w:rsidSect="00CD4F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FC"/>
    <w:rsid w:val="003D227D"/>
    <w:rsid w:val="004E38FC"/>
    <w:rsid w:val="006F3A90"/>
    <w:rsid w:val="00C304ED"/>
    <w:rsid w:val="00CD4FA0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907"/>
  <w15:chartTrackingRefBased/>
  <w15:docId w15:val="{5FB7353D-5BE2-455E-A05A-093E9F84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E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2025-09-04T09:05:00Z</dcterms:created>
  <dcterms:modified xsi:type="dcterms:W3CDTF">2026-02-23T11:42:00Z</dcterms:modified>
</cp:coreProperties>
</file>