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  <w:sz w:val="22"/>
        </w:rPr>
      </w:pPr>
      <w:r>
        <w:rPr>
          <w:b/>
          <w:sz w:val="22"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  <w:sz w:val="22"/>
        </w:rPr>
      </w:pPr>
      <w:r>
        <w:rPr>
          <w:b/>
          <w:sz w:val="22"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GRAD SPLIT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OSNOVNA ŠKOLA ŽRNOVNICA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HRVATSKIH VELIKANA 41</w:t>
      </w:r>
    </w:p>
    <w:p>
      <w:pPr>
        <w:tabs>
          <w:tab w:val="left" w:pos="887"/>
        </w:tabs>
        <w:spacing w:after="0"/>
        <w:jc w:val="both"/>
        <w:rPr>
          <w:sz w:val="22"/>
        </w:rPr>
      </w:pPr>
      <w:r>
        <w:rPr>
          <w:sz w:val="22"/>
        </w:rPr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 w:val="22"/>
          <w:lang w:val="en-US"/>
        </w:rPr>
        <w:t xml:space="preserve">112-02/26-01/8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 w:val="22"/>
          <w:lang w:eastAsia="en-US"/>
        </w:rPr>
        <w:t xml:space="preserve">2181-1-266-02-26-12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6. srpnja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</w:t>
      </w:r>
    </w:p>
    <w:p>
      <w:pPr>
        <w:spacing w:after="0"/>
        <w:jc w:val="both"/>
        <w:rPr>
          <w:sz w:val="22"/>
        </w:rPr>
      </w:pPr>
      <w:r>
        <w:rPr>
          <w:sz w:val="22"/>
        </w:rPr>
        <w:t xml:space="preserve">Na temelju članka 14. stavka 1. Pravilnika o postupku zapošljavanja te procjeni i vrednovanju kandidata za zapošljavanje u Osnovnoj školi Žrnovnica, Povjerenstvo za procjenu i vrednovanje kandidata za zapošljavanje za natječaj za radno mjesto čistač/spremač na neodređeno puno radno vrijeme dana 6. srpnja 2026. godine  na mrežnim stranicama Škole objavljuje, te elektroničkom poštom kandidatima  upućuje</w:t>
      </w:r>
    </w:p>
    <w:p>
      <w:pPr>
        <w:spacing w:after="0" w:line="240" w:lineRule="auto"/>
        <w:jc w:val="both"/>
        <w:rPr>
          <w:rFonts w:asciiTheme="minorHAnsi" w:hAnsiTheme="minorHAnsi" w:eastAsia="Times New Roman" w:cstheme="minorHAnsi"/>
          <w:bCs/>
          <w:sz w:val="22"/>
        </w:rPr>
      </w:pPr>
    </w:p>
    <w:p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POZIV</w:t>
      </w:r>
    </w:p>
    <w:p>
      <w:pPr>
        <w:spacing w:after="0"/>
        <w:jc w:val="center"/>
        <w:rPr>
          <w:sz w:val="22"/>
        </w:rPr>
      </w:pPr>
      <w:r>
        <w:rPr>
          <w:sz w:val="22"/>
        </w:rPr>
        <w:t xml:space="preserve">na procjenu odnosno testiranje</w:t>
      </w:r>
    </w:p>
    <w:p>
      <w:pPr>
        <w:spacing w:after="0"/>
        <w:jc w:val="center"/>
        <w:rPr>
          <w:sz w:val="22"/>
        </w:rPr>
      </w:pPr>
    </w:p>
    <w:p>
      <w:pPr>
        <w:spacing/>
        <w:ind w:left="0" w:firstLine="0"/>
        <w:jc w:val="both"/>
        <w:rPr>
          <w:color w:val="auto"/>
          <w:sz w:val="22"/>
        </w:rPr>
      </w:pPr>
      <w:r>
        <w:rPr>
          <w:sz w:val="22"/>
        </w:rPr>
        <w:t xml:space="preserve">Procjena odnosno testiranje kandidata će se provesti </w:t>
      </w:r>
      <w:r>
        <w:rPr>
          <w:color w:val="auto"/>
          <w:sz w:val="22"/>
        </w:rPr>
        <w:t xml:space="preserve">dana 13. srpnja 2026. godine</w:t>
      </w:r>
      <w:r>
        <w:rPr>
          <w:sz w:val="22"/>
        </w:rPr>
        <w:t xml:space="preserve"> u prostorijama Osnovne škole Žrnovnica s početkom u 9,30 sati</w:t>
      </w:r>
      <w:r>
        <w:rPr>
          <w:color w:val="auto"/>
          <w:sz w:val="22"/>
        </w:rPr>
        <w:t xml:space="preserve">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P</w:t>
      </w:r>
      <w:r>
        <w:rPr>
          <w:rFonts w:asciiTheme="minorHAnsi" w:hAnsiTheme="minorHAnsi" w:eastAsia="Calibri" w:cstheme="minorHAnsi"/>
          <w:color w:val="000000"/>
        </w:rPr>
        <w:t xml:space="preserve">rocjena odnosno testiranje i vrednovanje kandidata obavit će se </w:t>
      </w:r>
      <w:r>
        <w:rPr>
          <w:rFonts w:asciiTheme="minorHAnsi" w:hAnsiTheme="minorHAnsi" w:eastAsia="Calibri" w:cstheme="minorHAnsi"/>
          <w:color w:val="000000"/>
        </w:rPr>
        <w:t xml:space="preserve">usmeno – razgovorom.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Usmenom procjenom odnosno testiranjem/razgovorom procjenjuje se: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motiviranost kandidata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znanje o poslu radnog mjesta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vještine komunikacije kandidata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ozbiljnost kandidata</w:t>
      </w:r>
    </w:p>
    <w:p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  <w:r>
        <w:rPr>
          <w:rFonts w:asciiTheme="minorHAnsi" w:hAnsiTheme="minorHAnsi" w:eastAsia="Calibri" w:cstheme="minorHAnsi"/>
          <w:color w:val="000000"/>
        </w:rPr>
        <w:t xml:space="preserve">dodatna znanja kandidata.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Sukladno članku 14. stavku 6. Pravilnika o postupku zapošljavanja te procjeni i vrednovanju kandidata za zapošljavanje ako kandidat ne pristupi procjeni odnosno testiranju smatra se da je odustao od prijave na natječaj.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Svi kandidati dužni su sa sobom imati odgovarajuću identifikacijsku ispravu (važeću osobnu iskaznicu, putovnicu ili vozačku dozvolu)</w:t>
      </w: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  <w:bookmarkStart w:id="2" w:name="_GoBack"/>
      <w:bookmarkEnd w:id="2"/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Svi članovi Povjerenstva imaju pravo postavljati do tri pitanja iz područja procjene odnosno testiranja koja se vrednuju od strane svakog člana Povjerenstva pojedinačno od 0 do 5 bodova i na kraju zbrajaju.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Svi kandidati imaju jednaki broj istovjetnih pitanja i uvjete.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jc w:val="both"/>
        <w:rPr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Smatra se da je kandidat zadovoljio na usmenom testiranju ako je ostvario najmanje 60% bodova od ukupnog broja bodova svih članova Povjerenstva.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Predsjedni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Povjerenstva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Matija Šitum, prof.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"/>
    <w:family w:val="auto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2EC875F5"/>
    <w:lvl w:ilvl="0">
      <w:start w:val="0"/>
      <w:numFmt w:val="bullet"/>
      <w:suff w:val="tab"/>
      <w:lvlText w:val="-"/>
      <w:pPr>
        <w:spacing/>
        <w:ind w:left="1065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5" w:hanging="360"/>
      </w:pPr>
      <w:rPr>
        <w:rFonts w:ascii="Wingdings" w:hAnsi="Wingdings" w:hint="default"/>
      </w:rPr>
    </w:lvl>
  </w:abstractNum>
  <w:abstractNum w:abstractNumId="2">
    <w:nsid w:val="3A0C221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4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Normal1" w:customStyle="1">
    <w:name w:val="Normal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355</Words>
  <Characters>2028</Characters>
  <Application>Microsoft Office Word</Application>
  <DocSecurity>0</DocSecurity>
  <Lines>16</Lines>
  <Paragraphs>4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2026-07-06T09:22:00Z</dcterms:created>
  <dcterms:modified xsi:type="dcterms:W3CDTF">2026-07-06T09:22:00Z</dcterms:modified>
</cp:coreProperties>
</file>